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4CA9" w14:textId="77777777" w:rsidR="007C21FC" w:rsidRPr="007C21FC" w:rsidRDefault="007C21FC" w:rsidP="007C21FC">
      <w:pPr>
        <w:tabs>
          <w:tab w:val="center" w:pos="4320"/>
          <w:tab w:val="center" w:pos="4819"/>
          <w:tab w:val="right" w:pos="8640"/>
          <w:tab w:val="right" w:pos="9639"/>
        </w:tabs>
        <w:overflowPunct w:val="0"/>
        <w:jc w:val="right"/>
        <w:textAlignment w:val="baseline"/>
      </w:pPr>
      <w:r w:rsidRPr="007C21FC">
        <w:rPr>
          <w:b/>
          <w:szCs w:val="24"/>
        </w:rPr>
        <w:tab/>
      </w:r>
      <w:r w:rsidRPr="007C21FC">
        <w:rPr>
          <w:b/>
          <w:szCs w:val="24"/>
        </w:rPr>
        <w:tab/>
        <w:t>Projektas</w:t>
      </w:r>
    </w:p>
    <w:p w14:paraId="0DB8D899" w14:textId="77777777" w:rsidR="007C21FC" w:rsidRPr="007C21FC" w:rsidRDefault="009A00CD" w:rsidP="007C21FC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noProof/>
          <w:szCs w:val="24"/>
          <w:lang w:eastAsia="lt-LT"/>
        </w:rPr>
        <w:drawing>
          <wp:inline distT="0" distB="0" distL="0" distR="0" wp14:anchorId="068FE128" wp14:editId="58BD79CC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A30F7" w14:textId="77777777" w:rsidR="00B83CD6" w:rsidRPr="007C21FC" w:rsidRDefault="009A00CD" w:rsidP="009A00CD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2A151CDE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07013FC7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55F86193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34C42BA8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bookmarkStart w:id="0" w:name="_Hlk89693363"/>
      <w:r w:rsidRPr="007C21FC">
        <w:rPr>
          <w:b/>
          <w:szCs w:val="24"/>
        </w:rPr>
        <w:t xml:space="preserve">DĖL </w:t>
      </w:r>
      <w:r w:rsidR="00E45F2E" w:rsidRPr="007C21FC">
        <w:rPr>
          <w:b/>
          <w:szCs w:val="24"/>
        </w:rPr>
        <w:t xml:space="preserve">ANYKŠČIŲ RAJONO SAVIVALDYBĖS TARYBOS 2019 METŲ GRUODŽIO 30 D. SPRENDIMO NR. 1-TS-381 „DĖL </w:t>
      </w:r>
      <w:r w:rsidRPr="007C21FC">
        <w:rPr>
          <w:b/>
        </w:rPr>
        <w:t>PAPILDOMO FINANSAVIMO SKYRIMO ŠEIMYNOMS TVARKOS APRAŠO PATVIRTINIMO</w:t>
      </w:r>
      <w:r w:rsidR="00E45F2E" w:rsidRPr="007C21FC">
        <w:rPr>
          <w:b/>
        </w:rPr>
        <w:t>“ PAKEITIMO</w:t>
      </w:r>
      <w:r w:rsidRPr="007C21FC">
        <w:rPr>
          <w:b/>
        </w:rPr>
        <w:t xml:space="preserve"> </w:t>
      </w:r>
    </w:p>
    <w:bookmarkEnd w:id="0"/>
    <w:p w14:paraId="64CB8B0B" w14:textId="77777777" w:rsidR="00B83CD6" w:rsidRPr="007C21FC" w:rsidRDefault="00B83CD6">
      <w:pPr>
        <w:overflowPunct w:val="0"/>
        <w:jc w:val="center"/>
        <w:textAlignment w:val="baseline"/>
        <w:rPr>
          <w:b/>
          <w:szCs w:val="24"/>
        </w:rPr>
      </w:pPr>
    </w:p>
    <w:p w14:paraId="6FA21BFB" w14:textId="69356AA1" w:rsidR="00B83CD6" w:rsidRPr="007C21FC" w:rsidRDefault="009A00CD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</w:t>
      </w:r>
      <w:r w:rsidR="007C21FC" w:rsidRPr="007C21FC">
        <w:rPr>
          <w:szCs w:val="24"/>
        </w:rPr>
        <w:t>2</w:t>
      </w:r>
      <w:r w:rsidR="00D87489">
        <w:rPr>
          <w:szCs w:val="24"/>
        </w:rPr>
        <w:t>1</w:t>
      </w:r>
      <w:r w:rsidRPr="007C21FC">
        <w:rPr>
          <w:szCs w:val="24"/>
        </w:rPr>
        <w:t xml:space="preserve"> m. gruodžio </w:t>
      </w:r>
      <w:r w:rsidR="007C21FC" w:rsidRPr="007C21FC">
        <w:rPr>
          <w:szCs w:val="24"/>
        </w:rPr>
        <w:t xml:space="preserve">   </w:t>
      </w:r>
      <w:r w:rsidR="00E86E0F">
        <w:rPr>
          <w:szCs w:val="24"/>
        </w:rPr>
        <w:t xml:space="preserve"> d. Nr. 1-T</w:t>
      </w:r>
      <w:r w:rsidRPr="007C21FC">
        <w:rPr>
          <w:szCs w:val="24"/>
        </w:rPr>
        <w:t>-</w:t>
      </w:r>
    </w:p>
    <w:p w14:paraId="3918571B" w14:textId="77777777" w:rsidR="00B83CD6" w:rsidRPr="007C21FC" w:rsidRDefault="009A00CD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75D28870" w14:textId="77777777" w:rsidR="00B83CD6" w:rsidRPr="007C21FC" w:rsidRDefault="00B83CD6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28C92487" w14:textId="2034650A" w:rsidR="00E45F2E" w:rsidRPr="007C21FC" w:rsidRDefault="009A00CD" w:rsidP="00E65CC1">
      <w:pPr>
        <w:overflowPunct w:val="0"/>
        <w:spacing w:line="360" w:lineRule="auto"/>
        <w:ind w:firstLine="720"/>
        <w:jc w:val="both"/>
        <w:textAlignment w:val="baseline"/>
      </w:pPr>
      <w:r w:rsidRPr="007C21FC">
        <w:t xml:space="preserve">Vadovaudamasi Lietuvos Respublikos vietos savivaldos įstatymo 16 straipsnio 2 dalies 38 punktu, Lietuvos Respublikos socialinių paslaugų įstatymo 34 straipsnio 5 dalimi ir Socialinių paslaugų finansavimo ir lėšų apskaičiavimo metodikos, patvirtintos Lietuvos Respublikos Vyriausybės 2006 m. spalio 10 d. nutarimu Nr. 978 „Dėl socialinių paslaugų finansavimo ir lėšų apskaičiavimo metodikos patvirtinimo“, </w:t>
      </w:r>
      <w:r w:rsidRPr="007C21FC">
        <w:rPr>
          <w:color w:val="000000"/>
          <w:szCs w:val="24"/>
        </w:rPr>
        <w:t>21</w:t>
      </w:r>
      <w:r w:rsidRPr="007C21FC">
        <w:rPr>
          <w:color w:val="000000"/>
          <w:szCs w:val="24"/>
          <w:vertAlign w:val="superscript"/>
        </w:rPr>
        <w:t xml:space="preserve">1 </w:t>
      </w:r>
      <w:r w:rsidRPr="007C21FC">
        <w:t xml:space="preserve">punktu, Anykščių rajono savivaldybės </w:t>
      </w:r>
      <w:r w:rsidR="002A1D16">
        <w:t>taryba</w:t>
      </w:r>
      <w:r w:rsidR="00E65CC1">
        <w:t xml:space="preserve"> n </w:t>
      </w:r>
      <w:r w:rsidR="00BE1450" w:rsidRPr="007C21FC">
        <w:t>u s p r e n d ž i a</w:t>
      </w:r>
      <w:r w:rsidR="00E45F2E" w:rsidRPr="007C21FC">
        <w:t>:</w:t>
      </w:r>
    </w:p>
    <w:p w14:paraId="631595B8" w14:textId="5A7526CB" w:rsidR="002A1D16" w:rsidRDefault="00C12817" w:rsidP="00EA5B8A">
      <w:pPr>
        <w:overflowPunct w:val="0"/>
        <w:spacing w:line="360" w:lineRule="auto"/>
        <w:ind w:firstLine="851"/>
        <w:jc w:val="both"/>
        <w:textAlignment w:val="baseline"/>
      </w:pPr>
      <w:r>
        <w:t xml:space="preserve">1. </w:t>
      </w:r>
      <w:r w:rsidR="002A1D16" w:rsidRPr="008B7F59">
        <w:rPr>
          <w:bCs/>
        </w:rPr>
        <w:t xml:space="preserve">Pakeisti </w:t>
      </w:r>
      <w:r w:rsidR="002A1D16" w:rsidRPr="008B7F59">
        <w:t xml:space="preserve">Anykščių rajono </w:t>
      </w:r>
      <w:r w:rsidR="002A1D16">
        <w:t>savivaldybės tarybos 2019 m. gruodžio 30 d. sprendimo Nr. 1-TS-381 „</w:t>
      </w:r>
      <w:r w:rsidR="002A1D16">
        <w:rPr>
          <w:szCs w:val="24"/>
        </w:rPr>
        <w:t xml:space="preserve">Dėl papildomo finansavimo skyrimo šeimynoms tvarkos aprašo patvirtinimo“ 2 </w:t>
      </w:r>
      <w:r w:rsidR="002A1D16" w:rsidRPr="008B7F59">
        <w:t>punktą</w:t>
      </w:r>
      <w:r w:rsidR="002A1D16">
        <w:t xml:space="preserve"> ir jį išdėstyti</w:t>
      </w:r>
      <w:r w:rsidR="002A1D16" w:rsidRPr="008B7F59">
        <w:t xml:space="preserve"> taip:</w:t>
      </w:r>
    </w:p>
    <w:p w14:paraId="5B5E18AE" w14:textId="4BAE18F6" w:rsidR="002A1D16" w:rsidRDefault="002A1D16" w:rsidP="00EA5B8A">
      <w:pPr>
        <w:overflowPunct w:val="0"/>
        <w:spacing w:line="360" w:lineRule="auto"/>
        <w:ind w:firstLine="851"/>
        <w:jc w:val="both"/>
        <w:textAlignment w:val="baseline"/>
      </w:pPr>
      <w:r>
        <w:t xml:space="preserve">„2. </w:t>
      </w:r>
      <w:r>
        <w:rPr>
          <w:szCs w:val="24"/>
        </w:rPr>
        <w:t>N</w:t>
      </w:r>
      <w:r w:rsidRPr="007C21FC">
        <w:rPr>
          <w:szCs w:val="24"/>
        </w:rPr>
        <w:t>ustatyti, kad šiuo sprendimu patvirtintame tvarkos apraše nustatytas papildomo finansavimo dydis taikomas nuo 202</w:t>
      </w:r>
      <w:r>
        <w:rPr>
          <w:szCs w:val="24"/>
        </w:rPr>
        <w:t>2</w:t>
      </w:r>
      <w:r w:rsidRPr="007C21FC">
        <w:rPr>
          <w:szCs w:val="24"/>
        </w:rPr>
        <w:t xml:space="preserve"> m. sausio 1 d.</w:t>
      </w:r>
      <w:r>
        <w:rPr>
          <w:szCs w:val="24"/>
        </w:rPr>
        <w:t xml:space="preserve">“. </w:t>
      </w:r>
    </w:p>
    <w:p w14:paraId="478B21FD" w14:textId="785341FE" w:rsidR="00EA5B8A" w:rsidRDefault="002A1D16" w:rsidP="00EA5B8A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t xml:space="preserve">2. </w:t>
      </w:r>
      <w:r w:rsidR="00EA5B8A">
        <w:t>P</w:t>
      </w:r>
      <w:r w:rsidR="00EA5B8A">
        <w:rPr>
          <w:szCs w:val="24"/>
        </w:rPr>
        <w:t xml:space="preserve">akeisti Papildomo finansavimo </w:t>
      </w:r>
      <w:r w:rsidR="007351B7">
        <w:rPr>
          <w:szCs w:val="24"/>
        </w:rPr>
        <w:t>skyrimo šeimynoms tvarkos aprašo, patvirtinto</w:t>
      </w:r>
      <w:r w:rsidR="00EA5B8A">
        <w:rPr>
          <w:szCs w:val="24"/>
        </w:rPr>
        <w:t xml:space="preserve"> Anykščių rajono savivaldybės tarybos 2019 m. gruodžio 30 d. sprendimu Nr. 1-TS-381 „Dėl papildomo finansavimo skyrimo šeimynoms tvarkos aprašo patvirtinimo“</w:t>
      </w:r>
      <w:r w:rsidR="007351B7">
        <w:rPr>
          <w:szCs w:val="24"/>
        </w:rPr>
        <w:t>, 17 punktą ir jį išdėstyti taip</w:t>
      </w:r>
      <w:r w:rsidR="00EA5B8A">
        <w:rPr>
          <w:szCs w:val="24"/>
        </w:rPr>
        <w:t>:</w:t>
      </w:r>
    </w:p>
    <w:p w14:paraId="3FA3C3AC" w14:textId="062EF916" w:rsidR="007C21FC" w:rsidRDefault="007C21FC" w:rsidP="007C21FC">
      <w:pPr>
        <w:overflowPunct w:val="0"/>
        <w:spacing w:line="360" w:lineRule="auto"/>
        <w:ind w:firstLine="851"/>
        <w:jc w:val="both"/>
        <w:textAlignment w:val="baseline"/>
        <w:rPr>
          <w:szCs w:val="24"/>
        </w:rPr>
      </w:pPr>
      <w:r>
        <w:rPr>
          <w:szCs w:val="24"/>
        </w:rPr>
        <w:t xml:space="preserve">„17. Papildomo finansavimo lėšų dydis vienam asmeniui per mėnesį – </w:t>
      </w:r>
      <w:r w:rsidR="00EC6709">
        <w:rPr>
          <w:szCs w:val="24"/>
        </w:rPr>
        <w:t>7</w:t>
      </w:r>
      <w:r>
        <w:rPr>
          <w:szCs w:val="24"/>
        </w:rPr>
        <w:t xml:space="preserve"> BSI“.</w:t>
      </w:r>
    </w:p>
    <w:p w14:paraId="0EAEC55D" w14:textId="77777777" w:rsidR="00B83CD6" w:rsidRPr="007C21FC" w:rsidRDefault="009A00CD" w:rsidP="007C21FC">
      <w:pPr>
        <w:spacing w:line="360" w:lineRule="auto"/>
        <w:ind w:firstLine="851"/>
        <w:jc w:val="both"/>
        <w:rPr>
          <w:szCs w:val="24"/>
        </w:rPr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 w:rsidR="007351B7"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 </w:t>
      </w:r>
    </w:p>
    <w:p w14:paraId="61D63742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5396981B" w14:textId="77777777" w:rsidR="009A00CD" w:rsidRPr="007C21FC" w:rsidRDefault="009A00CD" w:rsidP="009A00CD">
      <w:pPr>
        <w:tabs>
          <w:tab w:val="right" w:pos="9638"/>
        </w:tabs>
        <w:overflowPunct w:val="0"/>
        <w:jc w:val="both"/>
        <w:textAlignment w:val="baseline"/>
      </w:pPr>
    </w:p>
    <w:p w14:paraId="499EC486" w14:textId="2D17B8B7" w:rsidR="00C12817" w:rsidRDefault="009A00CD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  <w:t>Sigutis Obelevičius</w:t>
      </w:r>
    </w:p>
    <w:p w14:paraId="02161FAC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393F9DDB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5897AA95" w14:textId="77777777" w:rsidR="00E86E0F" w:rsidRP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6AE61C99" w14:textId="77777777" w:rsidR="00C12817" w:rsidRDefault="00C12817" w:rsidP="001D7774">
      <w:pPr>
        <w:jc w:val="center"/>
        <w:rPr>
          <w:b/>
          <w:szCs w:val="24"/>
          <w:lang w:eastAsia="lt-LT"/>
        </w:rPr>
      </w:pPr>
    </w:p>
    <w:p w14:paraId="2A5B38ED" w14:textId="77777777" w:rsidR="009362BE" w:rsidRDefault="009362BE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 xml:space="preserve"> </w:t>
      </w:r>
    </w:p>
    <w:p w14:paraId="54163D06" w14:textId="6256788A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Anykščių rajono savivaldybės tarybos</w:t>
      </w:r>
    </w:p>
    <w:p w14:paraId="742FF29B" w14:textId="77777777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veiklos reglamento</w:t>
      </w:r>
    </w:p>
    <w:p w14:paraId="6E7B25EF" w14:textId="77777777" w:rsidR="00895E99" w:rsidRDefault="00895E99" w:rsidP="00895E99">
      <w:pPr>
        <w:ind w:firstLine="5812"/>
        <w:jc w:val="both"/>
        <w:rPr>
          <w:szCs w:val="24"/>
          <w:lang w:eastAsia="lt-LT"/>
        </w:rPr>
      </w:pPr>
      <w:r>
        <w:rPr>
          <w:szCs w:val="24"/>
          <w:lang w:eastAsia="lt-LT"/>
        </w:rPr>
        <w:t>priedas</w:t>
      </w:r>
    </w:p>
    <w:p w14:paraId="056B24F5" w14:textId="77777777" w:rsidR="00895E99" w:rsidRDefault="00895E99" w:rsidP="00895E99">
      <w:pPr>
        <w:ind w:firstLine="720"/>
        <w:rPr>
          <w:i/>
          <w:color w:val="00B050"/>
          <w:szCs w:val="24"/>
          <w:lang w:eastAsia="lt-LT"/>
        </w:rPr>
      </w:pPr>
    </w:p>
    <w:p w14:paraId="752409A7" w14:textId="77777777" w:rsidR="00895E99" w:rsidRDefault="00895E99" w:rsidP="00D87489">
      <w:pPr>
        <w:overflowPunct w:val="0"/>
        <w:jc w:val="center"/>
        <w:textAlignment w:val="baseline"/>
        <w:rPr>
          <w:b/>
          <w:szCs w:val="24"/>
          <w:lang w:eastAsia="lt-LT"/>
        </w:rPr>
      </w:pPr>
    </w:p>
    <w:p w14:paraId="6DF15197" w14:textId="369A7B95" w:rsidR="00783530" w:rsidRDefault="00D87489" w:rsidP="00783530">
      <w:pPr>
        <w:overflowPunct w:val="0"/>
        <w:jc w:val="center"/>
        <w:textAlignment w:val="baseline"/>
        <w:rPr>
          <w:b/>
        </w:rPr>
      </w:pPr>
      <w:r>
        <w:rPr>
          <w:b/>
          <w:szCs w:val="24"/>
          <w:lang w:eastAsia="lt-LT"/>
        </w:rPr>
        <w:t xml:space="preserve">SAVIVALDYBĖS TARYBOS SPRENDIMO </w:t>
      </w:r>
      <w:r w:rsidRPr="007C21FC">
        <w:rPr>
          <w:b/>
          <w:szCs w:val="24"/>
        </w:rPr>
        <w:t>„</w:t>
      </w:r>
      <w:r w:rsidR="00A877F5" w:rsidRPr="007C21FC">
        <w:rPr>
          <w:b/>
          <w:szCs w:val="24"/>
        </w:rPr>
        <w:t xml:space="preserve">DĖL ANYKŠČIŲ RAJONO SAVIVALDYBĖS TARYBOS 2019 METŲ GRUODŽIO 30 D. SPRENDIMO NR. 1-TS-381 „DĖL </w:t>
      </w:r>
      <w:r w:rsidR="00A877F5" w:rsidRPr="007C21FC">
        <w:rPr>
          <w:b/>
        </w:rPr>
        <w:t>PAPILDOMO FINANSAVIMO SKYRIMO ŠEIMYNOMS TVARKOS APRAŠO PATVIRTINIMO“ PAKEITIMO</w:t>
      </w:r>
      <w:r w:rsidR="00A877F5">
        <w:rPr>
          <w:b/>
        </w:rPr>
        <w:t>“</w:t>
      </w:r>
      <w:r w:rsidR="00783530">
        <w:rPr>
          <w:b/>
        </w:rPr>
        <w:t xml:space="preserve"> </w:t>
      </w:r>
      <w:r w:rsidR="005340CD">
        <w:rPr>
          <w:b/>
        </w:rPr>
        <w:t>PROJEKTO</w:t>
      </w:r>
    </w:p>
    <w:p w14:paraId="2A23B318" w14:textId="77777777" w:rsidR="00783530" w:rsidRDefault="00783530" w:rsidP="00783530">
      <w:pPr>
        <w:overflowPunct w:val="0"/>
        <w:jc w:val="center"/>
        <w:textAlignment w:val="baseline"/>
        <w:rPr>
          <w:b/>
        </w:rPr>
      </w:pPr>
    </w:p>
    <w:p w14:paraId="18E40435" w14:textId="5DD4072A" w:rsidR="001D7774" w:rsidRPr="00783530" w:rsidRDefault="001D7774" w:rsidP="00783530">
      <w:pPr>
        <w:overflowPunct w:val="0"/>
        <w:jc w:val="center"/>
        <w:textAlignment w:val="baseline"/>
        <w:rPr>
          <w:b/>
        </w:rPr>
      </w:pPr>
      <w:r w:rsidRPr="001A7C49">
        <w:rPr>
          <w:b/>
          <w:szCs w:val="24"/>
          <w:lang w:eastAsia="lt-LT"/>
        </w:rPr>
        <w:t>AI</w:t>
      </w:r>
      <w:r w:rsidR="001A7C49" w:rsidRPr="001A7C49">
        <w:rPr>
          <w:b/>
          <w:szCs w:val="24"/>
          <w:lang w:eastAsia="lt-LT"/>
        </w:rPr>
        <w:t>Š</w:t>
      </w:r>
      <w:r w:rsidRPr="001A7C49">
        <w:rPr>
          <w:b/>
          <w:szCs w:val="24"/>
          <w:lang w:eastAsia="lt-LT"/>
        </w:rPr>
        <w:t>K</w:t>
      </w:r>
      <w:r w:rsidR="001A7C49" w:rsidRPr="001A7C49">
        <w:rPr>
          <w:b/>
          <w:szCs w:val="24"/>
          <w:lang w:eastAsia="lt-LT"/>
        </w:rPr>
        <w:t>I</w:t>
      </w:r>
      <w:r w:rsidRPr="001A7C49">
        <w:rPr>
          <w:b/>
          <w:szCs w:val="24"/>
          <w:lang w:eastAsia="lt-LT"/>
        </w:rPr>
        <w:t>NAMASI</w:t>
      </w:r>
      <w:r w:rsidR="001A7C49" w:rsidRPr="001A7C49">
        <w:rPr>
          <w:b/>
          <w:szCs w:val="24"/>
          <w:lang w:eastAsia="lt-LT"/>
        </w:rPr>
        <w:t xml:space="preserve">S </w:t>
      </w:r>
      <w:r w:rsidRPr="001A7C49">
        <w:rPr>
          <w:b/>
          <w:szCs w:val="24"/>
          <w:lang w:eastAsia="lt-LT"/>
        </w:rPr>
        <w:t>RA</w:t>
      </w:r>
      <w:r w:rsidR="001A7C49" w:rsidRPr="001A7C49">
        <w:rPr>
          <w:b/>
          <w:szCs w:val="24"/>
          <w:lang w:eastAsia="lt-LT"/>
        </w:rPr>
        <w:t>ŠTAS</w:t>
      </w:r>
    </w:p>
    <w:p w14:paraId="7E822B02" w14:textId="77777777" w:rsidR="001D7774" w:rsidRDefault="001D7774" w:rsidP="00895E99">
      <w:pPr>
        <w:jc w:val="center"/>
        <w:rPr>
          <w:b/>
          <w:szCs w:val="24"/>
          <w:lang w:eastAsia="lt-LT"/>
        </w:rPr>
      </w:pPr>
    </w:p>
    <w:p w14:paraId="62B8F00C" w14:textId="77777777" w:rsidR="001D7774" w:rsidRDefault="001D7774" w:rsidP="001D7774">
      <w:pPr>
        <w:rPr>
          <w:b/>
          <w:szCs w:val="24"/>
          <w:lang w:eastAsia="lt-LT"/>
        </w:rPr>
      </w:pPr>
    </w:p>
    <w:p w14:paraId="6BDDF42B" w14:textId="5FE4B8CD" w:rsidR="001D7774" w:rsidRPr="00BF7D8D" w:rsidRDefault="001D7774" w:rsidP="001D7774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>1. Sprendimo projekto tikslai ir uždaviniai</w:t>
      </w:r>
      <w:r w:rsidR="001A7C49">
        <w:rPr>
          <w:b/>
        </w:rPr>
        <w:t>:</w:t>
      </w:r>
    </w:p>
    <w:p w14:paraId="3CED0078" w14:textId="656B9CE6" w:rsidR="001D7774" w:rsidRDefault="001D7774" w:rsidP="001D7774">
      <w:pPr>
        <w:spacing w:line="360" w:lineRule="auto"/>
        <w:ind w:firstLine="720"/>
        <w:jc w:val="both"/>
      </w:pPr>
      <w:r w:rsidRPr="00BF7D8D">
        <w:t>Sprendimo projekto tikslas – užtikrinti šeimynos finansinį ir materialinį stabilumą bei kokybišką šeimynos veiklą. Atsižvelgiant į tai, kad šeimynos dalyvių išlaikymo pajamos, nustatytos Lietuvos Respubl</w:t>
      </w:r>
      <w:r w:rsidR="00506F28">
        <w:t>ikos šeimynų įstatyme</w:t>
      </w:r>
      <w:r w:rsidRPr="00BF7D8D">
        <w:t>, yra mažesnės negu viduti</w:t>
      </w:r>
      <w:r w:rsidR="009A2D6F">
        <w:t>nis darbo užmokestis šalyje ir</w:t>
      </w:r>
      <w:r w:rsidRPr="00BF7D8D">
        <w:t xml:space="preserve"> </w:t>
      </w:r>
      <w:r w:rsidR="009A2D6F">
        <w:t xml:space="preserve">tik </w:t>
      </w:r>
      <w:r w:rsidRPr="00A40939">
        <w:t xml:space="preserve">apie </w:t>
      </w:r>
      <w:r w:rsidR="009A2D6F" w:rsidRPr="00A40939">
        <w:t>16</w:t>
      </w:r>
      <w:r w:rsidRPr="00A40939">
        <w:t xml:space="preserve"> proc.</w:t>
      </w:r>
      <w:r w:rsidRPr="00BF7D8D">
        <w:t xml:space="preserve"> didesnės už Vyriausybės patvirtintą minimalią mėnesinę algą, atsiranda poreikis skirti didesnį papildomą finansavimą iš saviva</w:t>
      </w:r>
      <w:r w:rsidR="00C12817">
        <w:t xml:space="preserve">ldybės biudžeto lėšų šeimynoms. </w:t>
      </w:r>
      <w:r w:rsidRPr="00BF7D8D">
        <w:t>Iš papildomo finansavimo lėšų yra apmokamos šeimynų darbuotojų darbo užmokesčio, valstybinio socialinio draudimo įmokos, kvalifikacijos kėlimo ir</w:t>
      </w:r>
      <w:r w:rsidR="00506F28">
        <w:t xml:space="preserve"> komandiruočių išlaidos. D</w:t>
      </w:r>
      <w:r w:rsidRPr="00BF7D8D">
        <w:t>idėjant darbo užmokesčiui šalyje ir kylant prekių/paslaugų kainoms, didėja ir darbuotojų išlaikymo išlaidos.</w:t>
      </w:r>
      <w:r w:rsidR="0091023D">
        <w:t xml:space="preserve"> Nuo 202</w:t>
      </w:r>
      <w:r w:rsidR="00506F28">
        <w:t>2</w:t>
      </w:r>
      <w:r w:rsidR="0091023D">
        <w:t xml:space="preserve"> m. sausio 1 d. minimali mėnesinė alga – </w:t>
      </w:r>
      <w:r w:rsidR="00506F28">
        <w:t>730</w:t>
      </w:r>
      <w:r w:rsidR="0091023D">
        <w:t xml:space="preserve"> Eur neatskaičius mokesčių, o </w:t>
      </w:r>
      <w:r w:rsidR="00C65AEE">
        <w:t xml:space="preserve">numatomos </w:t>
      </w:r>
      <w:r w:rsidR="0091023D">
        <w:t xml:space="preserve">šeimynų dalyvių išlaikymo pajamos </w:t>
      </w:r>
      <w:r w:rsidR="00C65AEE">
        <w:t>– 849,5</w:t>
      </w:r>
      <w:r w:rsidR="00FF4661">
        <w:t xml:space="preserve"> Eur vienam dalyviui.</w:t>
      </w:r>
      <w:r w:rsidR="0091023D">
        <w:t xml:space="preserve"> </w:t>
      </w:r>
      <w:r w:rsidRPr="00BF7D8D">
        <w:t xml:space="preserve"> Nuo 202</w:t>
      </w:r>
      <w:r w:rsidR="00F4759C">
        <w:t>2</w:t>
      </w:r>
      <w:r w:rsidRPr="00BF7D8D">
        <w:t xml:space="preserve"> m. sausio 1 d. skiriant papildomą finansavimą už kiekvieną be tėvų likusį vaiką po </w:t>
      </w:r>
      <w:r w:rsidR="008759A0">
        <w:t>7</w:t>
      </w:r>
      <w:r w:rsidRPr="00BF7D8D">
        <w:t xml:space="preserve"> </w:t>
      </w:r>
      <w:r w:rsidR="00C12817">
        <w:t>bazinės socialinės išmokos dyd</w:t>
      </w:r>
      <w:r w:rsidR="004135ED">
        <w:t>žio</w:t>
      </w:r>
      <w:r w:rsidR="00C12817">
        <w:t xml:space="preserve"> (toliau – </w:t>
      </w:r>
      <w:r w:rsidRPr="00BF7D8D">
        <w:t>BSI</w:t>
      </w:r>
      <w:r w:rsidR="00C12817">
        <w:t>)</w:t>
      </w:r>
      <w:r w:rsidR="00AE2CAB">
        <w:t xml:space="preserve"> sumą</w:t>
      </w:r>
      <w:r w:rsidRPr="00BF7D8D">
        <w:t xml:space="preserve">, t. y. </w:t>
      </w:r>
      <w:r w:rsidR="008759A0">
        <w:t>294</w:t>
      </w:r>
      <w:r w:rsidRPr="00F4759C">
        <w:rPr>
          <w:color w:val="FF0000"/>
        </w:rPr>
        <w:t xml:space="preserve"> </w:t>
      </w:r>
      <w:r w:rsidRPr="00BF7D8D">
        <w:t xml:space="preserve">Eur, šeimynoms bus užtikrintas stipresnis finansinis stabilumas. </w:t>
      </w:r>
      <w:r w:rsidR="00FF4661">
        <w:t>Šiais metais</w:t>
      </w:r>
      <w:r w:rsidRPr="00BF7D8D">
        <w:t xml:space="preserve"> iš savivaldybės biudžeto lėšų mokamas papildomas finansavimas po </w:t>
      </w:r>
      <w:r w:rsidR="007E53D6">
        <w:t>5</w:t>
      </w:r>
      <w:r w:rsidR="00F4759C">
        <w:t>,5</w:t>
      </w:r>
      <w:r w:rsidRPr="00BF7D8D">
        <w:t xml:space="preserve"> BSI už kiekvieną be tėvų likusį vaiką, t. y. </w:t>
      </w:r>
      <w:r w:rsidR="00C81E80">
        <w:t>220</w:t>
      </w:r>
      <w:r w:rsidRPr="00BF7D8D">
        <w:t xml:space="preserve"> Eur. </w:t>
      </w:r>
    </w:p>
    <w:p w14:paraId="6B37D654" w14:textId="79A3B6D5" w:rsidR="007E53D6" w:rsidRPr="00BF7D8D" w:rsidRDefault="007E53D6" w:rsidP="007E53D6">
      <w:pPr>
        <w:spacing w:line="360" w:lineRule="auto"/>
        <w:ind w:firstLine="720"/>
        <w:jc w:val="both"/>
        <w:rPr>
          <w:b/>
        </w:rPr>
      </w:pPr>
      <w:r w:rsidRPr="00BF7D8D">
        <w:rPr>
          <w:b/>
        </w:rPr>
        <w:t xml:space="preserve">2. </w:t>
      </w:r>
      <w:r w:rsidR="00A877F5" w:rsidRPr="00A877F5">
        <w:rPr>
          <w:b/>
        </w:rPr>
        <w:t xml:space="preserve">Siūlomos teisinio reguliavimo nuostatos </w:t>
      </w:r>
      <w:r w:rsidR="00A877F5" w:rsidRPr="00A419D0">
        <w:rPr>
          <w:b/>
        </w:rPr>
        <w:t>ir laukiami rezultatai:</w:t>
      </w:r>
    </w:p>
    <w:p w14:paraId="58265371" w14:textId="2FE8521E" w:rsidR="007E53D6" w:rsidRDefault="007E53D6" w:rsidP="001D7774">
      <w:pPr>
        <w:spacing w:line="360" w:lineRule="auto"/>
        <w:ind w:firstLine="720"/>
        <w:jc w:val="both"/>
      </w:pPr>
      <w:r w:rsidRPr="00BF7D8D">
        <w:t>Lietuvos Respublikos vietos savivaldos įstatymas, Lietuvos Respublikos socialinių paslaugų įstatymas, Socialinių paslaugų finansavimo ir lėšų apskaičiavimo metodika</w:t>
      </w:r>
      <w:r>
        <w:t>.</w:t>
      </w:r>
      <w:r w:rsidR="00A419D0">
        <w:t xml:space="preserve"> </w:t>
      </w:r>
      <w:r w:rsidR="00062DF4">
        <w:t>Laukiami rezultatai – šeimynų</w:t>
      </w:r>
      <w:r w:rsidR="00A419D0">
        <w:t xml:space="preserve"> finansinio ir materialinio stabilumo užtikrinimas.</w:t>
      </w:r>
    </w:p>
    <w:p w14:paraId="515C0ADD" w14:textId="48D3FD1E" w:rsidR="007E53D6" w:rsidRPr="00BF7D8D" w:rsidRDefault="001A7C49" w:rsidP="007E53D6">
      <w:pPr>
        <w:spacing w:line="360" w:lineRule="auto"/>
        <w:ind w:firstLine="720"/>
        <w:jc w:val="both"/>
        <w:rPr>
          <w:b/>
        </w:rPr>
      </w:pPr>
      <w:r>
        <w:rPr>
          <w:b/>
        </w:rPr>
        <w:t>3</w:t>
      </w:r>
      <w:r w:rsidR="007E53D6" w:rsidRPr="00BF7D8D">
        <w:rPr>
          <w:b/>
        </w:rPr>
        <w:t xml:space="preserve">. </w:t>
      </w:r>
      <w:r w:rsidR="00A877F5" w:rsidRPr="00BF7D8D">
        <w:rPr>
          <w:b/>
        </w:rPr>
        <w:t>Lėšų poreikis ir šaltiniai</w:t>
      </w:r>
      <w:r>
        <w:rPr>
          <w:b/>
        </w:rPr>
        <w:t>:</w:t>
      </w:r>
    </w:p>
    <w:p w14:paraId="3B951593" w14:textId="224AD263" w:rsidR="00A419D0" w:rsidRDefault="002876B3" w:rsidP="00803102">
      <w:pPr>
        <w:tabs>
          <w:tab w:val="left" w:pos="0"/>
        </w:tabs>
        <w:spacing w:line="360" w:lineRule="auto"/>
        <w:jc w:val="both"/>
        <w:outlineLvl w:val="0"/>
        <w:rPr>
          <w:b/>
          <w:lang w:eastAsia="lt-LT"/>
        </w:rPr>
      </w:pPr>
      <w:r>
        <w:t xml:space="preserve">            </w:t>
      </w:r>
      <w:r w:rsidR="00634D89" w:rsidRPr="00BF7D8D">
        <w:t>202</w:t>
      </w:r>
      <w:r w:rsidR="00503101">
        <w:t>2</w:t>
      </w:r>
      <w:r w:rsidR="00634D89">
        <w:t xml:space="preserve"> m. planuojamas lėšų poreikis šeimynų</w:t>
      </w:r>
      <w:r w:rsidR="00634D89" w:rsidRPr="00BF7D8D">
        <w:t xml:space="preserve"> finansavimui – </w:t>
      </w:r>
      <w:r w:rsidR="00634D89">
        <w:t>3</w:t>
      </w:r>
      <w:r w:rsidR="008759A0">
        <w:t>5</w:t>
      </w:r>
      <w:r w:rsidR="00634D89">
        <w:t xml:space="preserve"> </w:t>
      </w:r>
      <w:r w:rsidR="008759A0">
        <w:t>28</w:t>
      </w:r>
      <w:r w:rsidR="00535C9F">
        <w:t>0</w:t>
      </w:r>
      <w:r w:rsidR="00634D89">
        <w:t xml:space="preserve"> Eur (lėšos paskaičiuotos 1</w:t>
      </w:r>
      <w:r w:rsidR="00535C9F">
        <w:t>0</w:t>
      </w:r>
      <w:r w:rsidR="00634D89">
        <w:t xml:space="preserve"> vaikų). Lėšų poreikis dėl didesnio </w:t>
      </w:r>
      <w:r w:rsidR="00634D89">
        <w:rPr>
          <w:szCs w:val="24"/>
        </w:rPr>
        <w:t>finansavimo lėšų dydžio vienam asmeniui per mėnesį (iš 5</w:t>
      </w:r>
      <w:r w:rsidR="00503101">
        <w:rPr>
          <w:szCs w:val="24"/>
        </w:rPr>
        <w:t>,5</w:t>
      </w:r>
      <w:r w:rsidR="00634D89">
        <w:rPr>
          <w:szCs w:val="24"/>
        </w:rPr>
        <w:t xml:space="preserve"> BSI (</w:t>
      </w:r>
      <w:r w:rsidR="00503101">
        <w:rPr>
          <w:b/>
          <w:szCs w:val="24"/>
        </w:rPr>
        <w:t>220</w:t>
      </w:r>
      <w:r w:rsidR="00634D89" w:rsidRPr="00785257">
        <w:rPr>
          <w:b/>
          <w:szCs w:val="24"/>
        </w:rPr>
        <w:t xml:space="preserve"> Eur</w:t>
      </w:r>
      <w:r w:rsidR="00634D89">
        <w:rPr>
          <w:szCs w:val="24"/>
        </w:rPr>
        <w:t xml:space="preserve">) į </w:t>
      </w:r>
      <w:r w:rsidR="0047748F">
        <w:rPr>
          <w:szCs w:val="24"/>
        </w:rPr>
        <w:t>7</w:t>
      </w:r>
      <w:r w:rsidR="00634D89">
        <w:rPr>
          <w:szCs w:val="24"/>
        </w:rPr>
        <w:t xml:space="preserve"> BSI (</w:t>
      </w:r>
      <w:r w:rsidR="00503101">
        <w:rPr>
          <w:b/>
          <w:szCs w:val="24"/>
        </w:rPr>
        <w:t>2</w:t>
      </w:r>
      <w:r w:rsidR="0047748F">
        <w:rPr>
          <w:b/>
          <w:szCs w:val="24"/>
        </w:rPr>
        <w:t>94</w:t>
      </w:r>
      <w:r w:rsidR="00634D89" w:rsidRPr="00785257">
        <w:rPr>
          <w:b/>
          <w:szCs w:val="24"/>
        </w:rPr>
        <w:t xml:space="preserve"> Eur</w:t>
      </w:r>
      <w:r w:rsidR="00634D89">
        <w:rPr>
          <w:szCs w:val="24"/>
        </w:rPr>
        <w:t>))</w:t>
      </w:r>
      <w:r w:rsidR="00634D89">
        <w:t>, didės</w:t>
      </w:r>
      <w:r w:rsidR="00062DF4">
        <w:t xml:space="preserve"> neženkliai</w:t>
      </w:r>
      <w:r w:rsidR="00634D89">
        <w:t>, nes 202</w:t>
      </w:r>
      <w:r w:rsidR="00535C9F">
        <w:t>1</w:t>
      </w:r>
      <w:r w:rsidR="00634D89">
        <w:t xml:space="preserve"> metais </w:t>
      </w:r>
      <w:r w:rsidR="002D7A77">
        <w:t>numatytos</w:t>
      </w:r>
      <w:r w:rsidR="00535C9F">
        <w:t xml:space="preserve"> lėšos</w:t>
      </w:r>
      <w:r w:rsidR="009774D2">
        <w:t xml:space="preserve"> </w:t>
      </w:r>
      <w:r w:rsidR="00F14E39">
        <w:t>–</w:t>
      </w:r>
      <w:r w:rsidR="009774D2">
        <w:t xml:space="preserve"> </w:t>
      </w:r>
      <w:r w:rsidR="00F14E39">
        <w:t>3</w:t>
      </w:r>
      <w:r w:rsidR="00D94D0B">
        <w:t>1</w:t>
      </w:r>
      <w:r w:rsidR="00F14E39">
        <w:t> </w:t>
      </w:r>
      <w:r w:rsidR="00D94D0B">
        <w:t>900</w:t>
      </w:r>
      <w:r w:rsidR="00F14E39">
        <w:t xml:space="preserve"> Eur</w:t>
      </w:r>
      <w:r w:rsidR="00535C9F">
        <w:t xml:space="preserve"> </w:t>
      </w:r>
      <w:r w:rsidR="002D7A77">
        <w:t xml:space="preserve">buvo </w:t>
      </w:r>
      <w:r w:rsidR="009F6018">
        <w:t>skirtos</w:t>
      </w:r>
      <w:r w:rsidR="00535C9F">
        <w:t xml:space="preserve"> 13 vaikų</w:t>
      </w:r>
      <w:r w:rsidR="002D7A77">
        <w:t xml:space="preserve"> </w:t>
      </w:r>
      <w:r w:rsidR="00634D89">
        <w:t>(</w:t>
      </w:r>
      <w:r w:rsidR="002D7A77">
        <w:t>s</w:t>
      </w:r>
      <w:r w:rsidR="00A57869">
        <w:t xml:space="preserve">ulaukę </w:t>
      </w:r>
      <w:r w:rsidR="00634D89">
        <w:t>pilnametystės</w:t>
      </w:r>
      <w:r w:rsidR="00A57869">
        <w:t xml:space="preserve"> vaikai</w:t>
      </w:r>
      <w:r w:rsidR="00634D89" w:rsidRPr="008E3A65">
        <w:t xml:space="preserve"> </w:t>
      </w:r>
      <w:r w:rsidR="00634D89">
        <w:t xml:space="preserve">išvyko iš </w:t>
      </w:r>
      <w:r w:rsidR="002D7A77">
        <w:t xml:space="preserve">Šv. Martyno, </w:t>
      </w:r>
      <w:r w:rsidR="00A57869">
        <w:t xml:space="preserve">Valerijos </w:t>
      </w:r>
      <w:proofErr w:type="spellStart"/>
      <w:r w:rsidR="00A57869">
        <w:t>Šatrovienės</w:t>
      </w:r>
      <w:proofErr w:type="spellEnd"/>
      <w:r w:rsidR="00A57869">
        <w:t xml:space="preserve"> ir </w:t>
      </w:r>
      <w:proofErr w:type="spellStart"/>
      <w:r w:rsidR="002D7A77">
        <w:t>Jokūbavos</w:t>
      </w:r>
      <w:proofErr w:type="spellEnd"/>
      <w:r w:rsidR="002D7A77">
        <w:t xml:space="preserve"> šeimynų</w:t>
      </w:r>
      <w:r w:rsidR="00634D89">
        <w:t>).</w:t>
      </w:r>
      <w:r w:rsidR="00A419D0" w:rsidRPr="00A419D0">
        <w:rPr>
          <w:rFonts w:eastAsia="Calibri"/>
          <w:szCs w:val="24"/>
          <w:lang w:eastAsia="lt-LT"/>
        </w:rPr>
        <w:t xml:space="preserve"> </w:t>
      </w:r>
      <w:r w:rsidR="00A419D0">
        <w:rPr>
          <w:rFonts w:eastAsia="Calibri"/>
          <w:szCs w:val="24"/>
          <w:lang w:eastAsia="lt-LT"/>
        </w:rPr>
        <w:t>Šaltinis – savivaldybės biudžetas.</w:t>
      </w:r>
    </w:p>
    <w:p w14:paraId="19402388" w14:textId="5585B107" w:rsidR="007E53D6" w:rsidRDefault="001A7C49" w:rsidP="00634D89">
      <w:pPr>
        <w:tabs>
          <w:tab w:val="right" w:pos="9638"/>
        </w:tabs>
        <w:spacing w:line="360" w:lineRule="auto"/>
        <w:ind w:firstLine="851"/>
        <w:jc w:val="both"/>
        <w:rPr>
          <w:b/>
        </w:rPr>
      </w:pPr>
      <w:r>
        <w:rPr>
          <w:b/>
        </w:rPr>
        <w:lastRenderedPageBreak/>
        <w:t>4</w:t>
      </w:r>
      <w:r w:rsidR="007E53D6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0F3367CF" w14:textId="16B1410A" w:rsidR="00634D89" w:rsidRDefault="00634D89" w:rsidP="00634D89">
      <w:pPr>
        <w:tabs>
          <w:tab w:val="left" w:pos="851"/>
        </w:tabs>
        <w:spacing w:line="360" w:lineRule="auto"/>
        <w:jc w:val="both"/>
        <w:rPr>
          <w:rFonts w:eastAsia="Calibri"/>
          <w:szCs w:val="24"/>
          <w:lang w:eastAsia="lt-LT"/>
        </w:rPr>
      </w:pPr>
      <w:r>
        <w:rPr>
          <w:rFonts w:eastAsia="Calibri"/>
          <w:szCs w:val="24"/>
          <w:lang w:eastAsia="lt-LT"/>
        </w:rPr>
        <w:t xml:space="preserve">             Neigiamos pasekmės nenumatomos.</w:t>
      </w:r>
    </w:p>
    <w:p w14:paraId="746A9166" w14:textId="38C6C1E8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5</w:t>
      </w:r>
      <w:r w:rsidR="00B17EA4" w:rsidRPr="00BF7D8D">
        <w:rPr>
          <w:b/>
        </w:rPr>
        <w:t xml:space="preserve">. </w:t>
      </w:r>
      <w:r w:rsidR="00634D89">
        <w:rPr>
          <w:b/>
          <w:szCs w:val="24"/>
          <w:lang w:eastAsia="lt-LT"/>
        </w:rPr>
        <w:t>Kokius teisės aktus būtina priimti, kokius galiojančius teisės aktus reikia pakeisti ar pripažinti netekusiais galios – kas ir kada juos turėtų priimti</w:t>
      </w:r>
      <w:r w:rsidR="004E5047">
        <w:rPr>
          <w:b/>
        </w:rPr>
        <w:t xml:space="preserve">: </w:t>
      </w:r>
    </w:p>
    <w:p w14:paraId="3758ED1E" w14:textId="1E62B8E7" w:rsidR="00B17EA4" w:rsidRDefault="002876B3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Nereikia.</w:t>
      </w:r>
    </w:p>
    <w:p w14:paraId="698D6380" w14:textId="04488D4F" w:rsidR="00B17EA4" w:rsidRDefault="001A7C49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6</w:t>
      </w:r>
      <w:r w:rsidR="00B17EA4" w:rsidRPr="00BF7D8D">
        <w:rPr>
          <w:b/>
        </w:rPr>
        <w:t xml:space="preserve">. </w:t>
      </w:r>
      <w:r w:rsidR="00C8745D">
        <w:rPr>
          <w:b/>
          <w:szCs w:val="24"/>
          <w:lang w:eastAsia="lt-LT"/>
        </w:rPr>
        <w:t>Sprendimo įgyvendinimo terminai – kas, ką ir kada turėtų atlikti</w:t>
      </w:r>
      <w:r>
        <w:rPr>
          <w:b/>
        </w:rPr>
        <w:t>:</w:t>
      </w:r>
    </w:p>
    <w:p w14:paraId="702F09E7" w14:textId="2A92C644" w:rsidR="00B17EA4" w:rsidRPr="00BF7D8D" w:rsidRDefault="002876B3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Anykščių rajono savivaldybės administracija, vykdymo laikas neterminuotas.</w:t>
      </w:r>
      <w:r w:rsidR="005B58DD">
        <w:t xml:space="preserve"> </w:t>
      </w:r>
      <w:r w:rsidR="00677770">
        <w:t xml:space="preserve">Finansavimo dydis taikomas nuo </w:t>
      </w:r>
      <w:r w:rsidR="005B58DD">
        <w:t>2022 m. sausio 1 d.</w:t>
      </w:r>
    </w:p>
    <w:p w14:paraId="579BCC0B" w14:textId="0AF630F7" w:rsidR="00B17EA4" w:rsidRDefault="00C8745D" w:rsidP="00C8745D">
      <w:pPr>
        <w:tabs>
          <w:tab w:val="left" w:pos="284"/>
        </w:tabs>
        <w:spacing w:line="360" w:lineRule="auto"/>
        <w:jc w:val="both"/>
        <w:rPr>
          <w:b/>
        </w:rPr>
      </w:pPr>
      <w:r>
        <w:rPr>
          <w:b/>
        </w:rPr>
        <w:t xml:space="preserve">            </w:t>
      </w:r>
      <w:r w:rsidR="001A7C49" w:rsidRPr="00C8745D">
        <w:rPr>
          <w:b/>
        </w:rPr>
        <w:t>7</w:t>
      </w:r>
      <w:r w:rsidR="00B17EA4" w:rsidRPr="00C8745D">
        <w:rPr>
          <w:b/>
        </w:rPr>
        <w:t xml:space="preserve">. </w:t>
      </w:r>
      <w:r w:rsidRPr="00C8745D">
        <w:rPr>
          <w:b/>
          <w:szCs w:val="24"/>
          <w:lang w:eastAsia="lt-LT"/>
        </w:rPr>
        <w:t>Sprendimo projekto rengimo metu gauti specialistų vertinimai ir išvados</w:t>
      </w:r>
      <w:r w:rsidR="001A7C49">
        <w:rPr>
          <w:b/>
        </w:rPr>
        <w:t>:</w:t>
      </w:r>
    </w:p>
    <w:p w14:paraId="24BBFCC1" w14:textId="7853E762" w:rsidR="001A7C49" w:rsidRDefault="00C8745D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Nėra.</w:t>
      </w:r>
    </w:p>
    <w:p w14:paraId="04365370" w14:textId="5E74D520" w:rsidR="00C8745D" w:rsidRPr="00C8745D" w:rsidRDefault="00C8745D" w:rsidP="00C8745D">
      <w:pPr>
        <w:tabs>
          <w:tab w:val="left" w:pos="284"/>
        </w:tabs>
        <w:spacing w:line="360" w:lineRule="auto"/>
        <w:jc w:val="both"/>
        <w:rPr>
          <w:b/>
          <w:szCs w:val="24"/>
          <w:lang w:eastAsia="lt-LT"/>
        </w:rPr>
      </w:pPr>
      <w:r>
        <w:rPr>
          <w:b/>
        </w:rPr>
        <w:t xml:space="preserve">            </w:t>
      </w:r>
      <w:r w:rsidR="001A7C49" w:rsidRPr="00C8745D">
        <w:rPr>
          <w:b/>
        </w:rPr>
        <w:t>8</w:t>
      </w:r>
      <w:r w:rsidR="00B17EA4" w:rsidRPr="00C8745D">
        <w:rPr>
          <w:b/>
        </w:rPr>
        <w:t xml:space="preserve">. </w:t>
      </w:r>
      <w:r w:rsidRPr="00C8745D">
        <w:rPr>
          <w:b/>
          <w:szCs w:val="24"/>
          <w:lang w:eastAsia="lt-LT"/>
        </w:rPr>
        <w:t>Kiti reikalingi pagrindimai, skaičiavimai ir paaiškinimai</w:t>
      </w:r>
      <w:r>
        <w:rPr>
          <w:b/>
          <w:szCs w:val="24"/>
          <w:lang w:eastAsia="lt-LT"/>
        </w:rPr>
        <w:t>:</w:t>
      </w:r>
    </w:p>
    <w:p w14:paraId="5071D8A0" w14:textId="77777777" w:rsidR="00B17EA4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</w:pPr>
      <w:r>
        <w:t>Nėra</w:t>
      </w:r>
      <w:r w:rsidR="00752DCF">
        <w:t>.</w:t>
      </w:r>
    </w:p>
    <w:p w14:paraId="2E6FD056" w14:textId="144EDED3" w:rsidR="00B17EA4" w:rsidRDefault="0029247C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>
        <w:rPr>
          <w:b/>
        </w:rPr>
        <w:t>9</w:t>
      </w:r>
      <w:r w:rsidR="00B17EA4" w:rsidRPr="00BF7D8D">
        <w:rPr>
          <w:b/>
        </w:rPr>
        <w:t xml:space="preserve">. </w:t>
      </w:r>
      <w:r>
        <w:rPr>
          <w:b/>
        </w:rPr>
        <w:t>Sprendimo p</w:t>
      </w:r>
      <w:r w:rsidR="00B17EA4" w:rsidRPr="00BF7D8D">
        <w:rPr>
          <w:b/>
        </w:rPr>
        <w:t>rojekto iniciatori</w:t>
      </w:r>
      <w:r>
        <w:rPr>
          <w:b/>
        </w:rPr>
        <w:t xml:space="preserve">ai ir </w:t>
      </w:r>
      <w:r w:rsidR="00B17EA4" w:rsidRPr="00BF7D8D">
        <w:rPr>
          <w:b/>
        </w:rPr>
        <w:t>rengėj</w:t>
      </w:r>
      <w:r>
        <w:rPr>
          <w:b/>
        </w:rPr>
        <w:t>ai,</w:t>
      </w:r>
      <w:r w:rsidR="00B17EA4" w:rsidRPr="00BF7D8D">
        <w:rPr>
          <w:b/>
        </w:rPr>
        <w:t xml:space="preserve"> pranešėjas</w:t>
      </w:r>
      <w:r w:rsidR="004E5047">
        <w:rPr>
          <w:b/>
        </w:rPr>
        <w:t xml:space="preserve">: </w:t>
      </w:r>
    </w:p>
    <w:p w14:paraId="129832A2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  <w:r w:rsidRPr="00BF7D8D">
        <w:t>Sprendimo projekto iniciatorius – Socialinės paramos skyrius.</w:t>
      </w:r>
    </w:p>
    <w:p w14:paraId="73DB3DF3" w14:textId="4380C347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  <w:rPr>
          <w:b/>
        </w:rPr>
      </w:pPr>
      <w:r w:rsidRPr="00BF7D8D">
        <w:rPr>
          <w:b/>
        </w:rPr>
        <w:tab/>
      </w:r>
      <w:r w:rsidRPr="00BF7D8D">
        <w:t xml:space="preserve">Rengėja – Socialinės paramos skyriaus ekonomistė </w:t>
      </w:r>
      <w:r w:rsidR="00C81E80">
        <w:t xml:space="preserve">Rasa </w:t>
      </w:r>
      <w:proofErr w:type="spellStart"/>
      <w:r w:rsidR="00C81E80">
        <w:t>Šilytė</w:t>
      </w:r>
      <w:proofErr w:type="spellEnd"/>
      <w:r w:rsidRPr="00BF7D8D">
        <w:t xml:space="preserve">. </w:t>
      </w:r>
    </w:p>
    <w:p w14:paraId="3CE48FF5" w14:textId="77777777" w:rsidR="00B17EA4" w:rsidRPr="00BF7D8D" w:rsidRDefault="00B17EA4" w:rsidP="00B17EA4">
      <w:pPr>
        <w:tabs>
          <w:tab w:val="left" w:pos="709"/>
        </w:tabs>
        <w:spacing w:line="360" w:lineRule="auto"/>
        <w:jc w:val="both"/>
        <w:outlineLvl w:val="0"/>
      </w:pPr>
      <w:r w:rsidRPr="00BF7D8D">
        <w:rPr>
          <w:b/>
        </w:rPr>
        <w:tab/>
      </w:r>
      <w:r w:rsidRPr="00BF7D8D">
        <w:t>Pranešėja – Socialinės paramos skyriaus vedėja Ieva Gražytė.</w:t>
      </w:r>
    </w:p>
    <w:p w14:paraId="27738D70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1705B697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513A7B79" w14:textId="77777777" w:rsidR="00B17EA4" w:rsidRPr="00BF7D8D" w:rsidRDefault="00B17EA4" w:rsidP="00B17EA4">
      <w:pPr>
        <w:tabs>
          <w:tab w:val="left" w:pos="0"/>
        </w:tabs>
        <w:spacing w:line="360" w:lineRule="auto"/>
        <w:ind w:firstLine="709"/>
        <w:jc w:val="both"/>
        <w:outlineLvl w:val="0"/>
        <w:rPr>
          <w:b/>
        </w:rPr>
      </w:pPr>
    </w:p>
    <w:p w14:paraId="4B9FA8C6" w14:textId="77777777" w:rsidR="00B17EA4" w:rsidRPr="00533195" w:rsidRDefault="00B17EA4" w:rsidP="007E53D6">
      <w:pPr>
        <w:spacing w:line="360" w:lineRule="auto"/>
        <w:ind w:firstLine="720"/>
        <w:jc w:val="both"/>
      </w:pPr>
    </w:p>
    <w:p w14:paraId="471A8946" w14:textId="77777777" w:rsidR="007E53D6" w:rsidRPr="00BF7D8D" w:rsidRDefault="007E53D6" w:rsidP="001D7774">
      <w:pPr>
        <w:spacing w:line="360" w:lineRule="auto"/>
        <w:ind w:firstLine="720"/>
        <w:jc w:val="both"/>
      </w:pPr>
    </w:p>
    <w:p w14:paraId="601117FF" w14:textId="77777777" w:rsidR="001D7774" w:rsidRDefault="001D7774">
      <w:pPr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br w:type="page"/>
      </w:r>
    </w:p>
    <w:p w14:paraId="0AD27C1D" w14:textId="77777777" w:rsidR="00B83CD6" w:rsidRPr="001D7774" w:rsidRDefault="001D7774" w:rsidP="001D7774">
      <w:pPr>
        <w:tabs>
          <w:tab w:val="left" w:pos="851"/>
          <w:tab w:val="left" w:pos="6394"/>
          <w:tab w:val="right" w:pos="9639"/>
        </w:tabs>
        <w:ind w:left="5102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lastRenderedPageBreak/>
        <w:tab/>
      </w:r>
      <w:r w:rsidRPr="001D7774">
        <w:rPr>
          <w:b/>
          <w:szCs w:val="24"/>
          <w:lang w:eastAsia="lt-LT"/>
        </w:rPr>
        <w:t>Projekto lyginamasis variantas</w:t>
      </w:r>
    </w:p>
    <w:p w14:paraId="47F01C48" w14:textId="77777777" w:rsidR="001D7774" w:rsidRDefault="001D7774" w:rsidP="00174DA7">
      <w:pPr>
        <w:tabs>
          <w:tab w:val="left" w:pos="851"/>
        </w:tabs>
        <w:ind w:left="5102"/>
        <w:jc w:val="center"/>
        <w:rPr>
          <w:szCs w:val="24"/>
          <w:lang w:eastAsia="lt-LT"/>
        </w:rPr>
      </w:pPr>
    </w:p>
    <w:p w14:paraId="6179D563" w14:textId="77777777" w:rsidR="00174DA7" w:rsidRDefault="00174DA7" w:rsidP="00174DA7">
      <w:pPr>
        <w:tabs>
          <w:tab w:val="left" w:pos="851"/>
        </w:tabs>
        <w:jc w:val="center"/>
        <w:rPr>
          <w:szCs w:val="24"/>
          <w:lang w:eastAsia="lt-LT"/>
        </w:rPr>
      </w:pPr>
      <w:r w:rsidRPr="007C21FC">
        <w:rPr>
          <w:b/>
          <w:noProof/>
          <w:szCs w:val="24"/>
          <w:lang w:eastAsia="lt-LT"/>
        </w:rPr>
        <w:drawing>
          <wp:inline distT="0" distB="0" distL="0" distR="0" wp14:anchorId="77F65EC6" wp14:editId="419EBFB3">
            <wp:extent cx="676910" cy="676910"/>
            <wp:effectExtent l="0" t="0" r="8890" b="8890"/>
            <wp:docPr id="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FC3200" w14:textId="77777777" w:rsidR="00174DA7" w:rsidRPr="007C21FC" w:rsidRDefault="00174DA7" w:rsidP="00174DA7">
      <w:pPr>
        <w:tabs>
          <w:tab w:val="left" w:pos="2685"/>
        </w:tabs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ANYKŠČIŲ RAJONO SAVIVALDYBĖS</w:t>
      </w:r>
    </w:p>
    <w:p w14:paraId="7B16E737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TARYBA</w:t>
      </w:r>
    </w:p>
    <w:p w14:paraId="38B1122E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</w:p>
    <w:p w14:paraId="7C134972" w14:textId="77777777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>SPRENDIMAS</w:t>
      </w:r>
    </w:p>
    <w:p w14:paraId="0AF59959" w14:textId="48C90244" w:rsidR="00174DA7" w:rsidRPr="007C21FC" w:rsidRDefault="00174DA7" w:rsidP="00174DA7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b/>
          <w:szCs w:val="24"/>
        </w:rPr>
        <w:t xml:space="preserve">DĖL ANYKŠČIŲ RAJONO SAVIVALDYBĖS TARYBOS 2019 METŲ GRUODŽIO 30 D. SPRENDIMO NR. 1-TS-381 „DĖL </w:t>
      </w:r>
      <w:r w:rsidRPr="007C21FC">
        <w:rPr>
          <w:b/>
        </w:rPr>
        <w:t>PAPILDOMO FINANSAVIMO SKYRIMO ŠEIMYNO</w:t>
      </w:r>
      <w:r w:rsidR="00E86E0F">
        <w:rPr>
          <w:b/>
        </w:rPr>
        <w:t xml:space="preserve">MS TVARKOS APRAŠO PATVIRTINIMO“ </w:t>
      </w:r>
      <w:r w:rsidRPr="007C21FC">
        <w:rPr>
          <w:b/>
        </w:rPr>
        <w:t xml:space="preserve">PAKEITIMO </w:t>
      </w:r>
    </w:p>
    <w:p w14:paraId="5D58330B" w14:textId="77777777" w:rsidR="00E86E0F" w:rsidRPr="007C21FC" w:rsidRDefault="00E86E0F" w:rsidP="00E86E0F">
      <w:pPr>
        <w:overflowPunct w:val="0"/>
        <w:textAlignment w:val="baseline"/>
        <w:rPr>
          <w:b/>
          <w:szCs w:val="24"/>
        </w:rPr>
      </w:pPr>
    </w:p>
    <w:p w14:paraId="1BAB1D77" w14:textId="77777777" w:rsidR="00E86E0F" w:rsidRPr="007C21FC" w:rsidRDefault="00E86E0F" w:rsidP="00E86E0F">
      <w:pPr>
        <w:overflowPunct w:val="0"/>
        <w:jc w:val="center"/>
        <w:textAlignment w:val="baseline"/>
        <w:rPr>
          <w:szCs w:val="24"/>
        </w:rPr>
      </w:pPr>
      <w:r w:rsidRPr="007C21FC">
        <w:rPr>
          <w:szCs w:val="24"/>
        </w:rPr>
        <w:t>202</w:t>
      </w:r>
      <w:r>
        <w:rPr>
          <w:szCs w:val="24"/>
        </w:rPr>
        <w:t>1</w:t>
      </w:r>
      <w:r w:rsidRPr="007C21FC">
        <w:rPr>
          <w:szCs w:val="24"/>
        </w:rPr>
        <w:t xml:space="preserve"> m. gruodžio    </w:t>
      </w:r>
      <w:r>
        <w:rPr>
          <w:szCs w:val="24"/>
        </w:rPr>
        <w:t xml:space="preserve"> d. Nr. 1-T</w:t>
      </w:r>
      <w:r w:rsidRPr="007C21FC">
        <w:rPr>
          <w:szCs w:val="24"/>
        </w:rPr>
        <w:t>-</w:t>
      </w:r>
    </w:p>
    <w:p w14:paraId="0E962A5C" w14:textId="77777777" w:rsidR="00E86E0F" w:rsidRPr="007C21FC" w:rsidRDefault="00E86E0F" w:rsidP="00E86E0F">
      <w:pPr>
        <w:overflowPunct w:val="0"/>
        <w:jc w:val="center"/>
        <w:textAlignment w:val="baseline"/>
        <w:rPr>
          <w:b/>
          <w:szCs w:val="24"/>
        </w:rPr>
      </w:pPr>
      <w:r w:rsidRPr="007C21FC">
        <w:rPr>
          <w:szCs w:val="24"/>
        </w:rPr>
        <w:t>Anykščiai</w:t>
      </w:r>
    </w:p>
    <w:p w14:paraId="31E3D3E1" w14:textId="77777777" w:rsidR="00E86E0F" w:rsidRPr="007C21FC" w:rsidRDefault="00E86E0F" w:rsidP="00E86E0F">
      <w:pPr>
        <w:overflowPunct w:val="0"/>
        <w:spacing w:line="360" w:lineRule="auto"/>
        <w:ind w:firstLine="720"/>
        <w:jc w:val="center"/>
        <w:textAlignment w:val="baseline"/>
        <w:rPr>
          <w:b/>
          <w:szCs w:val="24"/>
        </w:rPr>
      </w:pPr>
    </w:p>
    <w:p w14:paraId="49D705DC" w14:textId="36C54D47" w:rsid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 w:rsidRPr="007C21FC">
        <w:t xml:space="preserve">Vadovaudamasi Lietuvos Respublikos vietos savivaldos įstatymo 16 straipsnio 2 dalies 38 punktu, Lietuvos Respublikos socialinių paslaugų įstatymo 34 straipsnio 5 dalimi ir Socialinių paslaugų finansavimo ir lėšų apskaičiavimo metodikos, patvirtintos Lietuvos Respublikos Vyriausybės 2006 m. spalio 10 d. nutarimu Nr. 978 „Dėl socialinių paslaugų finansavimo ir lėšų apskaičiavimo metodikos patvirtinimo“, </w:t>
      </w:r>
      <w:r w:rsidRPr="007C21FC">
        <w:rPr>
          <w:color w:val="000000"/>
          <w:szCs w:val="24"/>
        </w:rPr>
        <w:t>21</w:t>
      </w:r>
      <w:r w:rsidRPr="007C21FC">
        <w:rPr>
          <w:color w:val="000000"/>
          <w:szCs w:val="24"/>
          <w:vertAlign w:val="superscript"/>
        </w:rPr>
        <w:t xml:space="preserve">1 </w:t>
      </w:r>
      <w:r w:rsidRPr="007C21FC">
        <w:t xml:space="preserve">punktu, Anykščių rajono savivaldybės </w:t>
      </w:r>
      <w:r>
        <w:t>taryba</w:t>
      </w:r>
      <w:r w:rsidR="0047748F">
        <w:t xml:space="preserve"> </w:t>
      </w:r>
      <w:r>
        <w:t xml:space="preserve"> </w:t>
      </w:r>
      <w:r w:rsidRPr="007C21FC">
        <w:t>n u s p r e n d ž i a:</w:t>
      </w:r>
    </w:p>
    <w:p w14:paraId="4ED3F56D" w14:textId="77777777" w:rsid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>
        <w:t xml:space="preserve">1. </w:t>
      </w:r>
      <w:r w:rsidRPr="008B7F59">
        <w:rPr>
          <w:bCs/>
        </w:rPr>
        <w:t xml:space="preserve">Pakeisti </w:t>
      </w:r>
      <w:r w:rsidRPr="008B7F59">
        <w:t xml:space="preserve">Anykščių rajono </w:t>
      </w:r>
      <w:r>
        <w:t>savivaldybės tarybos 2019 m. gruodžio 30 d. sprendimo Nr. 1-TS-381 „</w:t>
      </w:r>
      <w:r>
        <w:rPr>
          <w:szCs w:val="24"/>
        </w:rPr>
        <w:t xml:space="preserve">Dėl papildomo finansavimo skyrimo šeimynoms tvarkos aprašo patvirtinimo“ 2 </w:t>
      </w:r>
      <w:r w:rsidRPr="008B7F59">
        <w:t>punktą</w:t>
      </w:r>
      <w:r>
        <w:t xml:space="preserve"> ir jį išdėstyti</w:t>
      </w:r>
      <w:r w:rsidRPr="008B7F59">
        <w:t xml:space="preserve"> taip:</w:t>
      </w:r>
    </w:p>
    <w:p w14:paraId="2343A4EC" w14:textId="77777777" w:rsid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>
        <w:t xml:space="preserve">„2. </w:t>
      </w:r>
      <w:r>
        <w:rPr>
          <w:szCs w:val="24"/>
        </w:rPr>
        <w:t>N</w:t>
      </w:r>
      <w:r w:rsidRPr="007C21FC">
        <w:rPr>
          <w:szCs w:val="24"/>
        </w:rPr>
        <w:t xml:space="preserve">ustatyti, kad šiuo sprendimu patvirtintame tvarkos apraše nustatytas papildomo finansavimo dydis taikomas nuo </w:t>
      </w:r>
      <w:r w:rsidR="00783530" w:rsidRPr="00783530">
        <w:rPr>
          <w:strike/>
          <w:szCs w:val="24"/>
        </w:rPr>
        <w:t>2021 m.</w:t>
      </w:r>
      <w:r w:rsidR="00783530">
        <w:rPr>
          <w:szCs w:val="24"/>
        </w:rPr>
        <w:t xml:space="preserve"> </w:t>
      </w:r>
      <w:r w:rsidRPr="00783530">
        <w:rPr>
          <w:b/>
          <w:szCs w:val="24"/>
        </w:rPr>
        <w:t>2022 m.</w:t>
      </w:r>
      <w:r w:rsidRPr="007C21FC">
        <w:rPr>
          <w:szCs w:val="24"/>
        </w:rPr>
        <w:t xml:space="preserve"> sausio 1 d.</w:t>
      </w:r>
      <w:r>
        <w:rPr>
          <w:szCs w:val="24"/>
        </w:rPr>
        <w:t xml:space="preserve">“. </w:t>
      </w:r>
    </w:p>
    <w:p w14:paraId="1977F160" w14:textId="77777777" w:rsid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>
        <w:t>2. P</w:t>
      </w:r>
      <w:r>
        <w:rPr>
          <w:szCs w:val="24"/>
        </w:rPr>
        <w:t>akeisti Papildomo finansavimo skyrimo šeimynoms tvarkos aprašo, patvirtinto Anykščių rajono savivaldybės tarybos 2019 m. gruodžio 30 d. sprendimu Nr. 1-TS-381 „Dėl papildomo finansavimo skyrimo šeimynoms tvarkos aprašo patvirtinimo“, 17 punktą ir jį išdėstyti taip:</w:t>
      </w:r>
    </w:p>
    <w:p w14:paraId="383166F5" w14:textId="1A911690" w:rsid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>
        <w:rPr>
          <w:szCs w:val="24"/>
        </w:rPr>
        <w:t xml:space="preserve">„17. Papildomo finansavimo lėšų dydis vienam asmeniui per mėnesį – </w:t>
      </w:r>
      <w:r w:rsidR="00783530" w:rsidRPr="00783530">
        <w:rPr>
          <w:strike/>
          <w:szCs w:val="24"/>
        </w:rPr>
        <w:t>5,5</w:t>
      </w:r>
      <w:r w:rsidR="00783530" w:rsidRPr="002E3149">
        <w:rPr>
          <w:szCs w:val="24"/>
        </w:rPr>
        <w:t xml:space="preserve"> </w:t>
      </w:r>
      <w:r w:rsidR="008759A0" w:rsidRPr="002E3149">
        <w:rPr>
          <w:b/>
          <w:szCs w:val="24"/>
        </w:rPr>
        <w:t>7</w:t>
      </w:r>
      <w:r w:rsidRPr="002E3149">
        <w:rPr>
          <w:b/>
          <w:szCs w:val="24"/>
        </w:rPr>
        <w:t xml:space="preserve"> </w:t>
      </w:r>
      <w:r>
        <w:rPr>
          <w:szCs w:val="24"/>
        </w:rPr>
        <w:t>BSI“.</w:t>
      </w:r>
    </w:p>
    <w:p w14:paraId="2A5E97D4" w14:textId="5A479CBE" w:rsidR="00E86E0F" w:rsidRPr="00783530" w:rsidRDefault="00E86E0F" w:rsidP="00783530">
      <w:pPr>
        <w:overflowPunct w:val="0"/>
        <w:spacing w:line="360" w:lineRule="auto"/>
        <w:ind w:firstLine="720"/>
        <w:jc w:val="both"/>
        <w:textAlignment w:val="baseline"/>
      </w:pPr>
      <w:r w:rsidRPr="007C21FC">
        <w:rPr>
          <w:szCs w:val="24"/>
        </w:rPr>
        <w:t>Š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is sprendimas </w:t>
      </w:r>
      <w:r>
        <w:rPr>
          <w:rFonts w:eastAsia="Lucida Sans Unicode"/>
          <w:kern w:val="3"/>
          <w:szCs w:val="24"/>
          <w:lang w:eastAsia="zh-CN" w:bidi="hi-IN"/>
        </w:rPr>
        <w:t>yra</w:t>
      </w:r>
      <w:r w:rsidRPr="007C21FC">
        <w:rPr>
          <w:rFonts w:eastAsia="Lucida Sans Unicode"/>
          <w:kern w:val="3"/>
          <w:szCs w:val="24"/>
          <w:lang w:eastAsia="zh-CN" w:bidi="hi-IN"/>
        </w:rPr>
        <w:t xml:space="preserve"> skelbiamas Teisės aktų registre ir Savivaldybės interneto svetainėje www.anyksciai.lt. </w:t>
      </w:r>
    </w:p>
    <w:p w14:paraId="09F35CA3" w14:textId="77777777" w:rsidR="00E86E0F" w:rsidRPr="007C21FC" w:rsidRDefault="00E86E0F" w:rsidP="00E86E0F">
      <w:pPr>
        <w:tabs>
          <w:tab w:val="right" w:pos="9638"/>
        </w:tabs>
        <w:overflowPunct w:val="0"/>
        <w:jc w:val="both"/>
        <w:textAlignment w:val="baseline"/>
      </w:pPr>
    </w:p>
    <w:p w14:paraId="58358AAB" w14:textId="77777777" w:rsidR="00E86E0F" w:rsidRPr="007C21FC" w:rsidRDefault="00E86E0F" w:rsidP="00E86E0F">
      <w:pPr>
        <w:tabs>
          <w:tab w:val="right" w:pos="9638"/>
        </w:tabs>
        <w:overflowPunct w:val="0"/>
        <w:jc w:val="both"/>
        <w:textAlignment w:val="baseline"/>
      </w:pPr>
    </w:p>
    <w:p w14:paraId="19159778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  <w:r w:rsidRPr="007C21FC">
        <w:rPr>
          <w:szCs w:val="24"/>
        </w:rPr>
        <w:t>Meras</w:t>
      </w:r>
      <w:r w:rsidRPr="007C21FC">
        <w:rPr>
          <w:szCs w:val="24"/>
        </w:rPr>
        <w:tab/>
        <w:t>Sigutis Obelevičius</w:t>
      </w:r>
    </w:p>
    <w:p w14:paraId="6C6085CC" w14:textId="77777777" w:rsidR="00E86E0F" w:rsidRDefault="00E86E0F" w:rsidP="00E86E0F">
      <w:pPr>
        <w:tabs>
          <w:tab w:val="right" w:pos="9638"/>
        </w:tabs>
        <w:overflowPunct w:val="0"/>
        <w:spacing w:line="360" w:lineRule="auto"/>
        <w:jc w:val="both"/>
        <w:textAlignment w:val="baseline"/>
        <w:rPr>
          <w:szCs w:val="24"/>
          <w:lang w:eastAsia="lt-LT"/>
        </w:rPr>
      </w:pPr>
    </w:p>
    <w:p w14:paraId="4D700AA3" w14:textId="77777777" w:rsidR="00174DA7" w:rsidRPr="007C21FC" w:rsidRDefault="00174DA7" w:rsidP="00174DA7">
      <w:pPr>
        <w:tabs>
          <w:tab w:val="right" w:pos="9638"/>
        </w:tabs>
        <w:overflowPunct w:val="0"/>
        <w:jc w:val="both"/>
        <w:textAlignment w:val="baseline"/>
      </w:pPr>
    </w:p>
    <w:p w14:paraId="5E54F531" w14:textId="77777777" w:rsidR="00174DA7" w:rsidRPr="007C21FC" w:rsidRDefault="00174DA7" w:rsidP="00174DA7">
      <w:pPr>
        <w:tabs>
          <w:tab w:val="right" w:pos="9638"/>
        </w:tabs>
        <w:overflowPunct w:val="0"/>
        <w:jc w:val="both"/>
        <w:textAlignment w:val="baseline"/>
      </w:pPr>
    </w:p>
    <w:p w14:paraId="7C4F3ACE" w14:textId="43CA2787" w:rsidR="00174DA7" w:rsidRPr="007C21FC" w:rsidRDefault="00174DA7" w:rsidP="00174DA7">
      <w:pPr>
        <w:tabs>
          <w:tab w:val="left" w:pos="851"/>
        </w:tabs>
        <w:rPr>
          <w:szCs w:val="24"/>
          <w:lang w:eastAsia="lt-LT"/>
        </w:rPr>
      </w:pPr>
    </w:p>
    <w:sectPr w:rsidR="00174DA7" w:rsidRPr="007C21FC" w:rsidSect="001D77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9AAA0" w14:textId="77777777" w:rsidR="00E55E5A" w:rsidRDefault="00E55E5A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endnote>
  <w:endnote w:type="continuationSeparator" w:id="0">
    <w:p w14:paraId="2F081EDE" w14:textId="77777777" w:rsidR="00E55E5A" w:rsidRDefault="00E55E5A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931A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B57F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9BA0" w14:textId="77777777" w:rsidR="00B83CD6" w:rsidRDefault="00B83CD6">
    <w:pPr>
      <w:tabs>
        <w:tab w:val="center" w:pos="4819"/>
        <w:tab w:val="right" w:pos="9638"/>
      </w:tabs>
      <w:overflowPunct w:val="0"/>
      <w:textAlignment w:val="baselin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F7A9" w14:textId="77777777" w:rsidR="00E55E5A" w:rsidRDefault="00E55E5A">
      <w:pPr>
        <w:overflowPunct w:val="0"/>
        <w:textAlignment w:val="baseline"/>
        <w:rPr>
          <w:lang w:val="en-US"/>
        </w:rPr>
      </w:pPr>
      <w:r>
        <w:rPr>
          <w:lang w:val="en-US"/>
        </w:rPr>
        <w:separator/>
      </w:r>
    </w:p>
  </w:footnote>
  <w:footnote w:type="continuationSeparator" w:id="0">
    <w:p w14:paraId="29154866" w14:textId="77777777" w:rsidR="00E55E5A" w:rsidRDefault="00E55E5A">
      <w:pPr>
        <w:overflowPunct w:val="0"/>
        <w:textAlignment w:val="baseline"/>
        <w:rPr>
          <w:lang w:val="en-US"/>
        </w:rPr>
      </w:pPr>
      <w:r>
        <w:rPr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C467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end"/>
    </w:r>
  </w:p>
  <w:p w14:paraId="2CD4752B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F381" w14:textId="77777777" w:rsidR="00B83CD6" w:rsidRDefault="009A00CD">
    <w:pPr>
      <w:framePr w:wrap="auto" w:vAnchor="text" w:hAnchor="margin" w:xAlign="center" w:y="1"/>
      <w:tabs>
        <w:tab w:val="center" w:pos="4320"/>
        <w:tab w:val="right" w:pos="8640"/>
      </w:tabs>
      <w:overflowPunct w:val="0"/>
      <w:textAlignment w:val="baseline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 </w:instrText>
    </w:r>
    <w:r>
      <w:rPr>
        <w:lang w:val="en-US"/>
      </w:rPr>
      <w:fldChar w:fldCharType="separate"/>
    </w:r>
    <w:r w:rsidR="002E3149">
      <w:rPr>
        <w:noProof/>
        <w:lang w:val="en-US"/>
      </w:rPr>
      <w:t>4</w:t>
    </w:r>
    <w:r>
      <w:rPr>
        <w:lang w:val="en-US"/>
      </w:rPr>
      <w:fldChar w:fldCharType="end"/>
    </w:r>
  </w:p>
  <w:p w14:paraId="29636811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20A96" w14:textId="77777777" w:rsidR="00B83CD6" w:rsidRDefault="00B83CD6">
    <w:pPr>
      <w:tabs>
        <w:tab w:val="center" w:pos="4320"/>
        <w:tab w:val="right" w:pos="8640"/>
      </w:tabs>
      <w:overflowPunct w:val="0"/>
      <w:textAlignment w:val="baseli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0B00BE"/>
    <w:multiLevelType w:val="hybridMultilevel"/>
    <w:tmpl w:val="DB0CEDDC"/>
    <w:lvl w:ilvl="0" w:tplc="4566B1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0B5"/>
    <w:rsid w:val="00010E9C"/>
    <w:rsid w:val="00053D46"/>
    <w:rsid w:val="00062DF4"/>
    <w:rsid w:val="0009730E"/>
    <w:rsid w:val="000A53A5"/>
    <w:rsid w:val="000E778F"/>
    <w:rsid w:val="00133899"/>
    <w:rsid w:val="00174DA7"/>
    <w:rsid w:val="001A7C49"/>
    <w:rsid w:val="001D7774"/>
    <w:rsid w:val="001F5113"/>
    <w:rsid w:val="001F625B"/>
    <w:rsid w:val="002876B3"/>
    <w:rsid w:val="0029247C"/>
    <w:rsid w:val="002A1D16"/>
    <w:rsid w:val="002D7A77"/>
    <w:rsid w:val="002E3149"/>
    <w:rsid w:val="00314B51"/>
    <w:rsid w:val="00333B65"/>
    <w:rsid w:val="003B40C2"/>
    <w:rsid w:val="003F36C5"/>
    <w:rsid w:val="00411E96"/>
    <w:rsid w:val="004135ED"/>
    <w:rsid w:val="00415F3D"/>
    <w:rsid w:val="00427E4C"/>
    <w:rsid w:val="00434B97"/>
    <w:rsid w:val="0047748F"/>
    <w:rsid w:val="004E5047"/>
    <w:rsid w:val="00503101"/>
    <w:rsid w:val="00506F28"/>
    <w:rsid w:val="005340CD"/>
    <w:rsid w:val="00535C9F"/>
    <w:rsid w:val="005402B6"/>
    <w:rsid w:val="00545D88"/>
    <w:rsid w:val="00581856"/>
    <w:rsid w:val="005A415D"/>
    <w:rsid w:val="005B58DD"/>
    <w:rsid w:val="005F4CAD"/>
    <w:rsid w:val="00632C6F"/>
    <w:rsid w:val="00634D89"/>
    <w:rsid w:val="00635745"/>
    <w:rsid w:val="00654342"/>
    <w:rsid w:val="00677770"/>
    <w:rsid w:val="00697230"/>
    <w:rsid w:val="006F6DBC"/>
    <w:rsid w:val="00713D3E"/>
    <w:rsid w:val="00734079"/>
    <w:rsid w:val="007351B7"/>
    <w:rsid w:val="00752DCF"/>
    <w:rsid w:val="00767B0D"/>
    <w:rsid w:val="00781183"/>
    <w:rsid w:val="00783530"/>
    <w:rsid w:val="00785257"/>
    <w:rsid w:val="007C21FC"/>
    <w:rsid w:val="007C6A86"/>
    <w:rsid w:val="007E53D6"/>
    <w:rsid w:val="007F5597"/>
    <w:rsid w:val="00803102"/>
    <w:rsid w:val="008759A0"/>
    <w:rsid w:val="00895E99"/>
    <w:rsid w:val="008E3A65"/>
    <w:rsid w:val="008F5E60"/>
    <w:rsid w:val="0091023D"/>
    <w:rsid w:val="009227BF"/>
    <w:rsid w:val="009362BE"/>
    <w:rsid w:val="00941018"/>
    <w:rsid w:val="0095199D"/>
    <w:rsid w:val="009774D2"/>
    <w:rsid w:val="009A00CD"/>
    <w:rsid w:val="009A2D6F"/>
    <w:rsid w:val="009D36F2"/>
    <w:rsid w:val="009E6687"/>
    <w:rsid w:val="009F30B5"/>
    <w:rsid w:val="009F6018"/>
    <w:rsid w:val="00A40939"/>
    <w:rsid w:val="00A419D0"/>
    <w:rsid w:val="00A45174"/>
    <w:rsid w:val="00A473F3"/>
    <w:rsid w:val="00A57869"/>
    <w:rsid w:val="00A877F5"/>
    <w:rsid w:val="00AB2A2F"/>
    <w:rsid w:val="00AD4728"/>
    <w:rsid w:val="00AE2CAB"/>
    <w:rsid w:val="00B12ABF"/>
    <w:rsid w:val="00B17EA4"/>
    <w:rsid w:val="00B65AC6"/>
    <w:rsid w:val="00B709FD"/>
    <w:rsid w:val="00B83CD6"/>
    <w:rsid w:val="00BE1450"/>
    <w:rsid w:val="00C02F48"/>
    <w:rsid w:val="00C12817"/>
    <w:rsid w:val="00C23667"/>
    <w:rsid w:val="00C65AEE"/>
    <w:rsid w:val="00C77B82"/>
    <w:rsid w:val="00C81E80"/>
    <w:rsid w:val="00C8745D"/>
    <w:rsid w:val="00D141C3"/>
    <w:rsid w:val="00D87489"/>
    <w:rsid w:val="00D94865"/>
    <w:rsid w:val="00D94D0B"/>
    <w:rsid w:val="00DC3D01"/>
    <w:rsid w:val="00DF5F51"/>
    <w:rsid w:val="00E20A39"/>
    <w:rsid w:val="00E45F2E"/>
    <w:rsid w:val="00E55E5A"/>
    <w:rsid w:val="00E65CC1"/>
    <w:rsid w:val="00E83D72"/>
    <w:rsid w:val="00E86E0F"/>
    <w:rsid w:val="00EA5B8A"/>
    <w:rsid w:val="00EA793B"/>
    <w:rsid w:val="00EC6709"/>
    <w:rsid w:val="00EC7F05"/>
    <w:rsid w:val="00EF1C30"/>
    <w:rsid w:val="00EF742F"/>
    <w:rsid w:val="00F10B90"/>
    <w:rsid w:val="00F14E39"/>
    <w:rsid w:val="00F30D84"/>
    <w:rsid w:val="00F4759C"/>
    <w:rsid w:val="00F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14BC0"/>
  <w15:docId w15:val="{5B80BB8C-3A0F-43D4-9800-D01DA5AE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9A00CD"/>
    <w:rPr>
      <w:color w:val="808080"/>
    </w:rPr>
  </w:style>
  <w:style w:type="paragraph" w:styleId="Debesliotekstas">
    <w:name w:val="Balloon Text"/>
    <w:basedOn w:val="prastasis"/>
    <w:link w:val="DebesliotekstasDiagrama"/>
    <w:rsid w:val="0069723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697230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qFormat/>
    <w:rsid w:val="00C87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86BC5-0B73-4C3C-BF11-E962E73E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4207</Words>
  <Characters>2399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PAPILDOMOS SOCIALINĖS PARAMOS LIKUSIAM BE TĖVŲ GLOBOS VAIKUI, KURIAM SOCIALINĖS GLOBOS PASLAUGOS TEIKIAMOS ŠEIMYNOJE, SKYRIMO</vt:lpstr>
      <vt:lpstr>DĖL PAPILDOMOS SOCIALINĖS PARAMOS LIKUSIAM BE TĖVŲ GLOBOS VAIKUI, KURIAM SOCIALINĖS GLOBOS PASLAUGOS TEIKIAMOS ŠEIMYNOJE, SKYRIMO</vt:lpstr>
    </vt:vector>
  </TitlesOfParts>
  <Manager>2010-12-16</Manager>
  <Company>Anyksciu raj. sav. adm.</Company>
  <LinksUpToDate>false</LinksUpToDate>
  <CharactersWithSpaces>6593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PAPILDOMOS SOCIALINĖS PARAMOS LIKUSIAM BE TĖVŲ GLOBOS VAIKUI, KURIAM SOCIALINĖS GLOBOS PASLAUGOS TEIKIAMOS ŠEIMYNOJE, SKYRIMO</dc:title>
  <dc:subject>TS-407</dc:subject>
  <dc:creator>ANYKŠČIŲ RAJONO SAVIVALDYBĖS TARYBA</dc:creator>
  <cp:lastModifiedBy>Taryba</cp:lastModifiedBy>
  <cp:revision>2</cp:revision>
  <cp:lastPrinted>2020-12-16T11:22:00Z</cp:lastPrinted>
  <dcterms:created xsi:type="dcterms:W3CDTF">2021-12-20T12:43:00Z</dcterms:created>
  <dcterms:modified xsi:type="dcterms:W3CDTF">2021-12-20T12:43:00Z</dcterms:modified>
  <cp:category>SPRENDIMAS</cp:category>
</cp:coreProperties>
</file>